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6322A" w14:textId="3FB63B9F" w:rsidR="00DF68BF" w:rsidRPr="00DF68BF" w:rsidRDefault="00DF68BF" w:rsidP="00DF68BF">
      <w:pPr>
        <w:jc w:val="center"/>
        <w:rPr>
          <w:b/>
          <w:bCs/>
          <w:lang w:val="kk-KZ"/>
        </w:rPr>
      </w:pPr>
      <w:r w:rsidRPr="00DF68BF">
        <w:rPr>
          <w:b/>
          <w:bCs/>
          <w:lang w:val="kk-KZ"/>
        </w:rPr>
        <w:t>СРМ/СРМП по дисциплине: «</w:t>
      </w:r>
      <w:r w:rsidRPr="00DF68BF">
        <w:rPr>
          <w:b/>
          <w:bCs/>
          <w:color w:val="000000"/>
        </w:rPr>
        <w:t>Атипичные бактерии, инфекции группы TORCH</w:t>
      </w:r>
      <w:r w:rsidRPr="00DF68BF">
        <w:rPr>
          <w:b/>
          <w:bCs/>
          <w:lang w:val="kk-KZ"/>
        </w:rPr>
        <w:t xml:space="preserve">» </w:t>
      </w:r>
    </w:p>
    <w:p w14:paraId="433F6786" w14:textId="597DE241" w:rsidR="00DF68BF" w:rsidRPr="00DF68BF" w:rsidRDefault="00DF68BF" w:rsidP="00DF68BF">
      <w:pPr>
        <w:jc w:val="center"/>
        <w:rPr>
          <w:b/>
        </w:rPr>
      </w:pPr>
      <w:r w:rsidRPr="00DF68BF">
        <w:rPr>
          <w:b/>
        </w:rPr>
        <w:t>Осенний семестр 202</w:t>
      </w:r>
      <w:r w:rsidRPr="00DF68BF">
        <w:rPr>
          <w:b/>
        </w:rPr>
        <w:t>4</w:t>
      </w:r>
      <w:r w:rsidRPr="00DF68BF">
        <w:rPr>
          <w:b/>
        </w:rPr>
        <w:t>-202</w:t>
      </w:r>
      <w:r w:rsidRPr="00DF68BF">
        <w:rPr>
          <w:b/>
        </w:rPr>
        <w:t>5</w:t>
      </w:r>
      <w:r w:rsidRPr="00DF68BF">
        <w:rPr>
          <w:b/>
        </w:rPr>
        <w:t xml:space="preserve"> учебного года</w:t>
      </w:r>
    </w:p>
    <w:p w14:paraId="727359AA" w14:textId="77777777" w:rsidR="00DF68BF" w:rsidRPr="00DF68BF" w:rsidRDefault="00DF68BF" w:rsidP="00DF68BF">
      <w:pPr>
        <w:jc w:val="center"/>
        <w:rPr>
          <w:bCs/>
          <w:color w:val="FF0000"/>
        </w:rPr>
      </w:pPr>
      <w:r w:rsidRPr="00DF68BF">
        <w:rPr>
          <w:b/>
        </w:rPr>
        <w:t>Образовательная программа «</w:t>
      </w:r>
      <w:r w:rsidRPr="00DF68BF">
        <w:rPr>
          <w:b/>
          <w:bCs/>
          <w:shd w:val="clear" w:color="auto" w:fill="FFFFFF"/>
        </w:rPr>
        <w:t xml:space="preserve">7M05116-Микробиология» </w:t>
      </w:r>
    </w:p>
    <w:p w14:paraId="4E43D4BB" w14:textId="1D8D4AE7" w:rsidR="00DF68BF" w:rsidRPr="00DF68BF" w:rsidRDefault="00DF68BF" w:rsidP="00DF68BF">
      <w:pPr>
        <w:jc w:val="center"/>
        <w:rPr>
          <w:b/>
          <w:bCs/>
          <w:lang w:val="kk-KZ"/>
        </w:rPr>
      </w:pPr>
    </w:p>
    <w:p w14:paraId="1B44DB15" w14:textId="77777777" w:rsidR="00DF68BF" w:rsidRPr="00DF68BF" w:rsidRDefault="00DF68BF" w:rsidP="00DF68BF">
      <w:pPr>
        <w:jc w:val="both"/>
        <w:rPr>
          <w:b/>
          <w:color w:val="201F1E"/>
          <w:lang w:val="kk-KZ"/>
        </w:rPr>
      </w:pPr>
    </w:p>
    <w:tbl>
      <w:tblPr>
        <w:tblW w:w="90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797"/>
        <w:gridCol w:w="850"/>
        <w:gridCol w:w="740"/>
        <w:gridCol w:w="1388"/>
        <w:gridCol w:w="1135"/>
      </w:tblGrid>
      <w:tr w:rsidR="00DF68BF" w:rsidRPr="00DF68BF" w14:paraId="6EC69BA4" w14:textId="77777777" w:rsidTr="007447ED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5839B" w14:textId="77777777" w:rsidR="00DF68BF" w:rsidRPr="00DF68BF" w:rsidRDefault="00DF68BF" w:rsidP="007447ED">
            <w:pPr>
              <w:jc w:val="center"/>
            </w:pPr>
            <w:r w:rsidRPr="00DF68BF">
              <w:rPr>
                <w:lang w:val="kk-KZ"/>
              </w:rPr>
              <w:t>Неделя</w:t>
            </w:r>
            <w:r w:rsidRPr="00DF68BF">
              <w:t xml:space="preserve"> / модуль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69604" w14:textId="77777777" w:rsidR="00DF68BF" w:rsidRPr="00DF68BF" w:rsidRDefault="00DF68BF" w:rsidP="007447ED">
            <w:r w:rsidRPr="00DF68BF">
              <w:rPr>
                <w:b/>
                <w:bCs/>
                <w:lang w:val="kk-KZ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606F3" w14:textId="77777777" w:rsidR="00DF68BF" w:rsidRPr="00DF68BF" w:rsidRDefault="00DF68BF" w:rsidP="007447ED">
            <w:pPr>
              <w:jc w:val="center"/>
              <w:rPr>
                <w:lang w:val="kk-KZ"/>
              </w:rPr>
            </w:pPr>
            <w:r w:rsidRPr="00DF68BF">
              <w:rPr>
                <w:lang w:val="kk-KZ"/>
              </w:rPr>
              <w:t>Часы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5568C" w14:textId="77777777" w:rsidR="00DF68BF" w:rsidRPr="00DF68BF" w:rsidRDefault="00DF68BF" w:rsidP="007447ED">
            <w:pPr>
              <w:jc w:val="center"/>
            </w:pPr>
            <w:r w:rsidRPr="00DF68BF">
              <w:rPr>
                <w:lang w:val="kk-KZ"/>
              </w:rPr>
              <w:t>Б</w:t>
            </w:r>
            <w:r w:rsidRPr="00DF68BF">
              <w:t>алл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5EA29" w14:textId="77777777" w:rsidR="00DF68BF" w:rsidRPr="00DF68BF" w:rsidRDefault="00DF68BF" w:rsidP="007447ED">
            <w:pPr>
              <w:jc w:val="center"/>
            </w:pPr>
            <w:r w:rsidRPr="00DF68BF">
              <w:rPr>
                <w:lang w:val="kk-KZ"/>
              </w:rPr>
              <w:t>Форма занятия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514AB" w14:textId="77777777" w:rsidR="00DF68BF" w:rsidRPr="00DF68BF" w:rsidRDefault="00DF68BF" w:rsidP="007447ED">
            <w:pPr>
              <w:jc w:val="center"/>
            </w:pPr>
            <w:r w:rsidRPr="00DF68BF">
              <w:t>плат-форма</w:t>
            </w:r>
          </w:p>
        </w:tc>
      </w:tr>
    </w:tbl>
    <w:p w14:paraId="544DD345" w14:textId="77777777" w:rsidR="00DF68BF" w:rsidRPr="00DF68BF" w:rsidRDefault="00DF68BF" w:rsidP="00DF68BF">
      <w:pPr>
        <w:jc w:val="center"/>
        <w:rPr>
          <w:b/>
        </w:rPr>
      </w:pPr>
      <w:bookmarkStart w:id="0" w:name="_gjdgxs"/>
      <w:bookmarkEnd w:id="0"/>
    </w:p>
    <w:tbl>
      <w:tblPr>
        <w:tblW w:w="9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49"/>
        <w:gridCol w:w="567"/>
        <w:gridCol w:w="844"/>
        <w:gridCol w:w="1275"/>
        <w:gridCol w:w="1416"/>
      </w:tblGrid>
      <w:tr w:rsidR="00DF68BF" w:rsidRPr="00DF68BF" w14:paraId="793846C4" w14:textId="77777777" w:rsidTr="007447E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EDF19" w14:textId="77777777" w:rsidR="00DF68BF" w:rsidRPr="00DF68BF" w:rsidRDefault="00DF68BF" w:rsidP="007447ED">
            <w:pPr>
              <w:jc w:val="center"/>
              <w:rPr>
                <w:lang w:val="kk-KZ"/>
              </w:rPr>
            </w:pPr>
            <w:r w:rsidRPr="00DF68BF">
              <w:rPr>
                <w:lang w:val="kk-KZ"/>
              </w:rPr>
              <w:t>2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A489" w14:textId="2169A454" w:rsidR="00DF68BF" w:rsidRPr="00DF68BF" w:rsidRDefault="00DF68BF" w:rsidP="007447ED">
            <w:pPr>
              <w:jc w:val="both"/>
              <w:rPr>
                <w:lang w:val="kk-KZ"/>
              </w:rPr>
            </w:pPr>
            <w:r w:rsidRPr="00DF68BF">
              <w:rPr>
                <w:b/>
              </w:rPr>
              <w:t>С</w:t>
            </w:r>
            <w:r w:rsidRPr="00DF68BF">
              <w:rPr>
                <w:b/>
                <w:lang w:val="kk-KZ"/>
              </w:rPr>
              <w:t>РМ</w:t>
            </w:r>
            <w:r w:rsidRPr="00DF68BF">
              <w:rPr>
                <w:b/>
              </w:rPr>
              <w:t>П 1.</w:t>
            </w:r>
            <w:r w:rsidRPr="00DF68BF">
              <w:t xml:space="preserve"> Консультации по выполнению </w:t>
            </w:r>
            <w:r w:rsidRPr="00DF68BF">
              <w:rPr>
                <w:b/>
                <w:bCs/>
              </w:rPr>
              <w:t xml:space="preserve">СРМ </w:t>
            </w:r>
            <w:r w:rsidRPr="00DF68BF">
              <w:rPr>
                <w:b/>
                <w:bCs/>
              </w:rPr>
              <w:t>1</w:t>
            </w:r>
            <w:r w:rsidRPr="00DF68BF">
              <w:rPr>
                <w:b/>
              </w:rPr>
              <w:t xml:space="preserve"> </w:t>
            </w:r>
            <w:r w:rsidRPr="00DF68BF">
              <w:rPr>
                <w:bCs/>
              </w:rPr>
              <w:t>Атипичные микобактерии</w:t>
            </w:r>
            <w:r w:rsidRPr="00DF68BF">
              <w:rPr>
                <w:shd w:val="clear" w:color="auto" w:fill="F3F5F8"/>
              </w:rPr>
              <w:t xml:space="preserve"> </w:t>
            </w:r>
            <w:r w:rsidRPr="00DF68BF">
              <w:t>(групповой проект)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0F88" w14:textId="77777777" w:rsidR="00DF68BF" w:rsidRPr="00DF68BF" w:rsidRDefault="00DF68BF" w:rsidP="007447ED"/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AC6AB" w14:textId="77777777" w:rsidR="00DF68BF" w:rsidRPr="00DF68BF" w:rsidRDefault="00DF68BF" w:rsidP="007447E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8E78" w14:textId="77777777" w:rsidR="00DF68BF" w:rsidRPr="00DF68BF" w:rsidRDefault="00DF68BF" w:rsidP="007447ED">
            <w:pPr>
              <w:jc w:val="both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A97A4" w14:textId="77777777" w:rsidR="00DF68BF" w:rsidRPr="00DF68BF" w:rsidRDefault="00DF68BF" w:rsidP="007447ED">
            <w:pPr>
              <w:tabs>
                <w:tab w:val="left" w:pos="1276"/>
              </w:tabs>
              <w:rPr>
                <w:lang w:val="kk-KZ"/>
              </w:rPr>
            </w:pPr>
            <w:r w:rsidRPr="00DF68BF">
              <w:rPr>
                <w:lang w:val="kk-KZ"/>
              </w:rPr>
              <w:t>Оффлайн</w:t>
            </w:r>
          </w:p>
        </w:tc>
      </w:tr>
      <w:tr w:rsidR="00DF68BF" w:rsidRPr="00DF68BF" w14:paraId="686E84F6" w14:textId="77777777" w:rsidTr="007447E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FC562" w14:textId="77777777" w:rsidR="00DF68BF" w:rsidRPr="00DF68BF" w:rsidRDefault="00DF68BF" w:rsidP="007447ED">
            <w:pPr>
              <w:jc w:val="center"/>
            </w:pPr>
            <w:r w:rsidRPr="00DF68BF">
              <w:t>3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C594F" w14:textId="65A8F27B" w:rsidR="00DF68BF" w:rsidRPr="00DF68BF" w:rsidRDefault="00DF68BF" w:rsidP="007447ED">
            <w:pPr>
              <w:jc w:val="both"/>
            </w:pPr>
            <w:r w:rsidRPr="00DF68BF">
              <w:rPr>
                <w:b/>
              </w:rPr>
              <w:t>СРМ 1</w:t>
            </w:r>
            <w:r w:rsidRPr="00DF68BF">
              <w:rPr>
                <w:rStyle w:val="ad"/>
                <w:rFonts w:eastAsiaTheme="majorEastAsia"/>
              </w:rPr>
              <w:t xml:space="preserve">.  </w:t>
            </w:r>
            <w:r w:rsidRPr="00DF68BF">
              <w:rPr>
                <w:bCs/>
              </w:rPr>
              <w:t>Атипичные микобактерии</w:t>
            </w:r>
            <w:r w:rsidRPr="00DF68BF">
              <w:rPr>
                <w:shd w:val="clear" w:color="auto" w:fill="F3F5F8"/>
              </w:rPr>
              <w:t xml:space="preserve"> </w:t>
            </w:r>
            <w:r w:rsidRPr="00DF68BF">
              <w:t>(групповой проект)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D8CE" w14:textId="77777777" w:rsidR="00DF68BF" w:rsidRPr="00DF68BF" w:rsidRDefault="00DF68BF" w:rsidP="007447ED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C3E04" w14:textId="77777777" w:rsidR="00DF68BF" w:rsidRPr="00DF68BF" w:rsidRDefault="00DF68BF" w:rsidP="007447ED">
            <w:pPr>
              <w:jc w:val="center"/>
            </w:pPr>
            <w:r w:rsidRPr="00DF68BF">
              <w:rPr>
                <w:lang w:val="kk-KZ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3D794" w14:textId="77777777" w:rsidR="00DF68BF" w:rsidRPr="00DF68BF" w:rsidRDefault="00DF68BF" w:rsidP="007447ED">
            <w:r w:rsidRPr="00DF68BF">
              <w:t>Логическая задача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FE1E" w14:textId="77777777" w:rsidR="00DF68BF" w:rsidRPr="00DF68BF" w:rsidRDefault="00DF68BF" w:rsidP="007447ED">
            <w:r w:rsidRPr="00DF68BF">
              <w:rPr>
                <w:lang w:val="kk-KZ"/>
              </w:rPr>
              <w:t>Оффлайн</w:t>
            </w:r>
          </w:p>
        </w:tc>
      </w:tr>
      <w:tr w:rsidR="00DF68BF" w:rsidRPr="00DF68BF" w14:paraId="5E5C4FEF" w14:textId="77777777" w:rsidTr="007447ED">
        <w:trPr>
          <w:trHeight w:val="15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FB6D1" w14:textId="77777777" w:rsidR="00DF68BF" w:rsidRPr="00DF68BF" w:rsidRDefault="00DF68BF" w:rsidP="007447ED">
            <w:pPr>
              <w:jc w:val="center"/>
              <w:rPr>
                <w:lang w:val="kk-KZ"/>
              </w:rPr>
            </w:pPr>
            <w:r w:rsidRPr="00DF68BF">
              <w:rPr>
                <w:lang w:val="kk-KZ"/>
              </w:rPr>
              <w:t>6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56DE1" w14:textId="390D5744" w:rsidR="00DF68BF" w:rsidRPr="00DF68BF" w:rsidRDefault="00DF68BF" w:rsidP="007447ED">
            <w:pPr>
              <w:jc w:val="both"/>
              <w:rPr>
                <w:b/>
              </w:rPr>
            </w:pPr>
            <w:r w:rsidRPr="00DF68BF">
              <w:rPr>
                <w:b/>
              </w:rPr>
              <w:t>С</w:t>
            </w:r>
            <w:r w:rsidRPr="00DF68BF">
              <w:rPr>
                <w:b/>
                <w:lang w:val="kk-KZ"/>
              </w:rPr>
              <w:t>РМП</w:t>
            </w:r>
            <w:r w:rsidRPr="00DF68BF">
              <w:rPr>
                <w:b/>
              </w:rPr>
              <w:t xml:space="preserve"> 2. </w:t>
            </w:r>
            <w:r w:rsidRPr="00DF68BF">
              <w:t xml:space="preserve">Консультации по выполнению </w:t>
            </w:r>
            <w:r w:rsidRPr="00DF68BF">
              <w:rPr>
                <w:b/>
                <w:bCs/>
              </w:rPr>
              <w:t>СРМ 2</w:t>
            </w:r>
            <w:r w:rsidRPr="00DF68BF">
              <w:t xml:space="preserve"> Основные подходы к лечению</w:t>
            </w:r>
            <w:r w:rsidRPr="00DF68BF">
              <w:rPr>
                <w:lang w:val="kk-KZ"/>
              </w:rPr>
              <w:t xml:space="preserve"> </w:t>
            </w:r>
            <w:r w:rsidRPr="00DF68BF">
              <w:t>инфекций, вызванных атипичными бактериями (антибиотики и альтернативные методы терапии).</w:t>
            </w:r>
            <w:r w:rsidRPr="00DF68BF">
              <w:rPr>
                <w:lang w:val="kk-KZ"/>
              </w:rPr>
              <w:t xml:space="preserve"> </w:t>
            </w:r>
            <w:r w:rsidRPr="00DF68BF">
              <w:rPr>
                <w:b/>
                <w:lang w:val="kk-KZ"/>
              </w:rPr>
              <w:t>(</w:t>
            </w:r>
            <w:r w:rsidRPr="00DF68BF">
              <w:rPr>
                <w:bCs/>
              </w:rPr>
              <w:t xml:space="preserve">Презентация на </w:t>
            </w:r>
            <w:r w:rsidRPr="00DF68BF">
              <w:rPr>
                <w:bCs/>
                <w:lang w:val="kk-KZ"/>
              </w:rPr>
              <w:t xml:space="preserve">платформе </w:t>
            </w:r>
            <w:r w:rsidRPr="00DF68BF">
              <w:rPr>
                <w:bCs/>
              </w:rPr>
              <w:t>Canva</w:t>
            </w:r>
            <w:r w:rsidRPr="00DF68BF">
              <w:rPr>
                <w:bCs/>
                <w:lang w:val="kk-KZ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379E" w14:textId="77777777" w:rsidR="00DF68BF" w:rsidRPr="00DF68BF" w:rsidRDefault="00DF68BF" w:rsidP="007447ED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36B02" w14:textId="77777777" w:rsidR="00DF68BF" w:rsidRPr="00DF68BF" w:rsidRDefault="00DF68BF" w:rsidP="007447ED">
            <w:pPr>
              <w:jc w:val="center"/>
              <w:rPr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17EC" w14:textId="77777777" w:rsidR="00DF68BF" w:rsidRPr="00DF68BF" w:rsidRDefault="00DF68BF" w:rsidP="007447ED">
            <w:pPr>
              <w:jc w:val="both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B9DA9" w14:textId="77777777" w:rsidR="00DF68BF" w:rsidRPr="00DF68BF" w:rsidRDefault="00DF68BF" w:rsidP="007447ED"/>
        </w:tc>
      </w:tr>
      <w:tr w:rsidR="00DF68BF" w:rsidRPr="00DF68BF" w14:paraId="583DD4F3" w14:textId="77777777" w:rsidTr="007447ED">
        <w:trPr>
          <w:trHeight w:val="54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3611D" w14:textId="77777777" w:rsidR="00DF68BF" w:rsidRPr="00DF68BF" w:rsidRDefault="00DF68BF" w:rsidP="007447ED">
            <w:pPr>
              <w:jc w:val="center"/>
              <w:rPr>
                <w:lang w:val="kk-KZ"/>
              </w:rPr>
            </w:pPr>
            <w:r w:rsidRPr="00DF68BF">
              <w:rPr>
                <w:lang w:val="kk-KZ"/>
              </w:rPr>
              <w:t>7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14E7B" w14:textId="6874BC69" w:rsidR="00DF68BF" w:rsidRPr="00DF68BF" w:rsidRDefault="00DF68BF" w:rsidP="007447ED">
            <w:pPr>
              <w:jc w:val="both"/>
              <w:rPr>
                <w:b/>
              </w:rPr>
            </w:pPr>
            <w:r w:rsidRPr="00DF68BF">
              <w:rPr>
                <w:b/>
              </w:rPr>
              <w:t xml:space="preserve">СРМ 2.  </w:t>
            </w:r>
            <w:r w:rsidRPr="00DF68BF">
              <w:t>Основные подходы к лечению</w:t>
            </w:r>
            <w:r w:rsidRPr="00DF68BF">
              <w:rPr>
                <w:lang w:val="kk-KZ"/>
              </w:rPr>
              <w:t xml:space="preserve"> </w:t>
            </w:r>
            <w:r w:rsidRPr="00DF68BF">
              <w:t>инфекций, вызванных атипичными бактериями (антибиотики и альтернативные методы терапии).</w:t>
            </w:r>
            <w:r w:rsidRPr="00DF68BF">
              <w:rPr>
                <w:lang w:val="kk-KZ"/>
              </w:rPr>
              <w:t xml:space="preserve"> </w:t>
            </w:r>
            <w:r w:rsidRPr="00DF68BF">
              <w:rPr>
                <w:b/>
                <w:lang w:val="kk-KZ"/>
              </w:rPr>
              <w:t>(</w:t>
            </w:r>
            <w:r w:rsidRPr="00DF68BF">
              <w:rPr>
                <w:bCs/>
              </w:rPr>
              <w:t xml:space="preserve">Презентация на </w:t>
            </w:r>
            <w:r w:rsidRPr="00DF68BF">
              <w:rPr>
                <w:bCs/>
                <w:lang w:val="kk-KZ"/>
              </w:rPr>
              <w:t xml:space="preserve">платформе </w:t>
            </w:r>
            <w:r w:rsidRPr="00DF68BF">
              <w:rPr>
                <w:bCs/>
              </w:rPr>
              <w:t>Canva</w:t>
            </w:r>
            <w:r w:rsidRPr="00DF68BF">
              <w:rPr>
                <w:bCs/>
                <w:lang w:val="kk-KZ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A053" w14:textId="77777777" w:rsidR="00DF68BF" w:rsidRPr="00DF68BF" w:rsidRDefault="00DF68BF" w:rsidP="007447ED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F4940" w14:textId="77777777" w:rsidR="00DF68BF" w:rsidRPr="00DF68BF" w:rsidRDefault="00DF68BF" w:rsidP="007447ED">
            <w:pPr>
              <w:jc w:val="center"/>
              <w:rPr>
                <w:lang w:val="kk-KZ"/>
              </w:rPr>
            </w:pPr>
            <w:r w:rsidRPr="00DF68BF">
              <w:rPr>
                <w:lang w:val="kk-KZ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9DF77" w14:textId="6C8D17E8" w:rsidR="00DF68BF" w:rsidRPr="00DF68BF" w:rsidRDefault="00DF68BF" w:rsidP="007447ED">
            <w:pPr>
              <w:jc w:val="both"/>
              <w:rPr>
                <w:lang w:val="kk-KZ"/>
              </w:rPr>
            </w:pPr>
            <w:r w:rsidRPr="00DF68BF">
              <w:rPr>
                <w:lang w:val="kk-KZ"/>
              </w:rPr>
              <w:t>ИИ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8916" w14:textId="77777777" w:rsidR="00DF68BF" w:rsidRPr="00DF68BF" w:rsidRDefault="00DF68BF" w:rsidP="007447ED">
            <w:pPr>
              <w:jc w:val="both"/>
            </w:pPr>
            <w:r w:rsidRPr="00DF68BF">
              <w:rPr>
                <w:lang w:val="kk-KZ"/>
              </w:rPr>
              <w:t>Оффлайн</w:t>
            </w:r>
          </w:p>
        </w:tc>
      </w:tr>
      <w:tr w:rsidR="00DF68BF" w:rsidRPr="00DF68BF" w14:paraId="1C1AEE56" w14:textId="77777777" w:rsidTr="007447E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F64D0" w14:textId="77777777" w:rsidR="00DF68BF" w:rsidRPr="00DF68BF" w:rsidRDefault="00DF68BF" w:rsidP="007447ED">
            <w:pPr>
              <w:jc w:val="center"/>
            </w:pPr>
            <w:r w:rsidRPr="00DF68BF">
              <w:t>8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B6709" w14:textId="155C1D56" w:rsidR="00DF68BF" w:rsidRPr="00DF68BF" w:rsidRDefault="00DF68BF" w:rsidP="007447ED">
            <w:pPr>
              <w:rPr>
                <w:b/>
              </w:rPr>
            </w:pPr>
            <w:r w:rsidRPr="00DF68BF">
              <w:rPr>
                <w:b/>
              </w:rPr>
              <w:t>С</w:t>
            </w:r>
            <w:r w:rsidRPr="00DF68BF">
              <w:rPr>
                <w:b/>
                <w:lang w:val="kk-KZ"/>
              </w:rPr>
              <w:t>РМ</w:t>
            </w:r>
            <w:r w:rsidRPr="00DF68BF">
              <w:rPr>
                <w:b/>
              </w:rPr>
              <w:t xml:space="preserve">П 3. </w:t>
            </w:r>
            <w:r w:rsidRPr="00DF68BF">
              <w:t xml:space="preserve">Консультации по выполнению </w:t>
            </w:r>
            <w:r w:rsidRPr="00DF68BF">
              <w:rPr>
                <w:b/>
                <w:bCs/>
              </w:rPr>
              <w:t>СРМ 3</w:t>
            </w:r>
            <w:r w:rsidRPr="00DF68BF">
              <w:t xml:space="preserve"> Прочие инфекции (Other): сифилис, вирус ветряной оспы, парвовирус B19 и их влияние на плод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BE8E" w14:textId="77777777" w:rsidR="00DF68BF" w:rsidRPr="00DF68BF" w:rsidRDefault="00DF68BF" w:rsidP="007447ED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711D9" w14:textId="77777777" w:rsidR="00DF68BF" w:rsidRPr="00DF68BF" w:rsidRDefault="00DF68BF" w:rsidP="007447E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7784" w14:textId="77777777" w:rsidR="00DF68BF" w:rsidRPr="00DF68BF" w:rsidRDefault="00DF68BF" w:rsidP="007447ED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9D9F1" w14:textId="77777777" w:rsidR="00DF68BF" w:rsidRPr="00DF68BF" w:rsidRDefault="00DF68BF" w:rsidP="007447ED"/>
        </w:tc>
      </w:tr>
      <w:tr w:rsidR="00DF68BF" w:rsidRPr="00DF68BF" w14:paraId="75F2CBEC" w14:textId="77777777" w:rsidTr="007447E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60F6A" w14:textId="77777777" w:rsidR="00DF68BF" w:rsidRPr="00DF68BF" w:rsidRDefault="00DF68BF" w:rsidP="007447ED">
            <w:pPr>
              <w:jc w:val="center"/>
              <w:rPr>
                <w:lang w:val="kk-KZ"/>
              </w:rPr>
            </w:pPr>
            <w:r w:rsidRPr="00DF68BF">
              <w:rPr>
                <w:lang w:val="kk-KZ"/>
              </w:rPr>
              <w:t>9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A3BDC" w14:textId="5F836849" w:rsidR="00DF68BF" w:rsidRPr="00DF68BF" w:rsidRDefault="00DF68BF" w:rsidP="007447ED">
            <w:pPr>
              <w:rPr>
                <w:b/>
                <w:lang w:val="kk-KZ"/>
              </w:rPr>
            </w:pPr>
            <w:r w:rsidRPr="00DF68BF">
              <w:rPr>
                <w:b/>
              </w:rPr>
              <w:t xml:space="preserve">СРМ 3.  </w:t>
            </w:r>
            <w:r w:rsidRPr="00DF68BF">
              <w:t>Прочие инфекции (Other): сифилис, вирус ветряной оспы, парвовирус B19 и их влияние на плод</w:t>
            </w:r>
            <w:r w:rsidRPr="00DF68BF">
              <w:rPr>
                <w:b/>
              </w:rPr>
              <w:t xml:space="preserve"> </w:t>
            </w:r>
            <w:r w:rsidRPr="00DF68BF">
              <w:t>(</w:t>
            </w:r>
            <w:r w:rsidRPr="00DF68BF">
              <w:rPr>
                <w:lang w:val="kk-KZ"/>
              </w:rPr>
              <w:t>презентация)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4568" w14:textId="77777777" w:rsidR="00DF68BF" w:rsidRPr="00DF68BF" w:rsidRDefault="00DF68BF" w:rsidP="007447ED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E827F" w14:textId="77777777" w:rsidR="00DF68BF" w:rsidRPr="00DF68BF" w:rsidRDefault="00DF68BF" w:rsidP="007447ED">
            <w:pPr>
              <w:jc w:val="center"/>
            </w:pPr>
            <w:r w:rsidRPr="00DF68BF">
              <w:rPr>
                <w:lang w:val="kk-KZ"/>
              </w:rPr>
              <w:t>1</w:t>
            </w:r>
            <w:r w:rsidRPr="00DF68BF"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10232" w14:textId="77777777" w:rsidR="00DF68BF" w:rsidRPr="00DF68BF" w:rsidRDefault="00DF68BF" w:rsidP="007447ED">
            <w:r w:rsidRPr="00DF68BF">
              <w:t>Логическая задача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43FB" w14:textId="77777777" w:rsidR="00DF68BF" w:rsidRPr="00DF68BF" w:rsidRDefault="00DF68BF" w:rsidP="007447ED">
            <w:r w:rsidRPr="00DF68BF">
              <w:rPr>
                <w:lang w:val="kk-KZ"/>
              </w:rPr>
              <w:t>Оффлайн</w:t>
            </w:r>
          </w:p>
        </w:tc>
      </w:tr>
      <w:tr w:rsidR="00DF68BF" w:rsidRPr="00DF68BF" w14:paraId="5271B183" w14:textId="77777777" w:rsidTr="007447E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61178" w14:textId="77777777" w:rsidR="00DF68BF" w:rsidRPr="00DF68BF" w:rsidRDefault="00DF68BF" w:rsidP="007447ED">
            <w:pPr>
              <w:jc w:val="center"/>
              <w:rPr>
                <w:lang w:val="kk-KZ"/>
              </w:rPr>
            </w:pPr>
            <w:r w:rsidRPr="00DF68BF">
              <w:t>1</w:t>
            </w:r>
            <w:r w:rsidRPr="00DF68BF">
              <w:rPr>
                <w:lang w:val="kk-KZ"/>
              </w:rPr>
              <w:t>0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928CB" w14:textId="41BE7EF4" w:rsidR="00DF68BF" w:rsidRPr="00DF68BF" w:rsidRDefault="00DF68BF" w:rsidP="007447ED">
            <w:pPr>
              <w:jc w:val="both"/>
              <w:rPr>
                <w:b/>
                <w:color w:val="000000"/>
              </w:rPr>
            </w:pPr>
            <w:r w:rsidRPr="00DF68BF">
              <w:rPr>
                <w:b/>
              </w:rPr>
              <w:t>С</w:t>
            </w:r>
            <w:r w:rsidRPr="00DF68BF">
              <w:rPr>
                <w:b/>
                <w:lang w:val="kk-KZ"/>
              </w:rPr>
              <w:t>РМП</w:t>
            </w:r>
            <w:r w:rsidRPr="00DF68BF">
              <w:rPr>
                <w:b/>
              </w:rPr>
              <w:t xml:space="preserve"> 4. </w:t>
            </w:r>
            <w:r w:rsidRPr="00DF68BF">
              <w:t xml:space="preserve">Консультация по выполнению </w:t>
            </w:r>
            <w:r w:rsidRPr="00DF68BF">
              <w:rPr>
                <w:b/>
                <w:bCs/>
              </w:rPr>
              <w:t>СРМ 4.</w:t>
            </w:r>
            <w:r w:rsidRPr="00DF68BF">
              <w:t xml:space="preserve"> Клинические проявления токсоплазмоза.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EBDC" w14:textId="77777777" w:rsidR="00DF68BF" w:rsidRPr="00DF68BF" w:rsidRDefault="00DF68BF" w:rsidP="007447ED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10FF" w14:textId="77777777" w:rsidR="00DF68BF" w:rsidRPr="00DF68BF" w:rsidRDefault="00DF68BF" w:rsidP="007447E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7B158" w14:textId="77777777" w:rsidR="00DF68BF" w:rsidRPr="00DF68BF" w:rsidRDefault="00DF68BF" w:rsidP="007447ED">
            <w:pPr>
              <w:jc w:val="both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B6B56" w14:textId="77777777" w:rsidR="00DF68BF" w:rsidRPr="00DF68BF" w:rsidRDefault="00DF68BF" w:rsidP="007447ED"/>
        </w:tc>
      </w:tr>
      <w:tr w:rsidR="00DF68BF" w:rsidRPr="00DF68BF" w14:paraId="0E64C31E" w14:textId="77777777" w:rsidTr="007447E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3BE50" w14:textId="77777777" w:rsidR="00DF68BF" w:rsidRPr="00DF68BF" w:rsidRDefault="00DF68BF" w:rsidP="007447ED">
            <w:pPr>
              <w:jc w:val="center"/>
              <w:rPr>
                <w:lang w:val="kk-KZ"/>
              </w:rPr>
            </w:pPr>
            <w:r w:rsidRPr="00DF68BF">
              <w:t>1</w:t>
            </w:r>
            <w:r w:rsidRPr="00DF68BF">
              <w:rPr>
                <w:lang w:val="kk-KZ"/>
              </w:rPr>
              <w:t>1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8E719" w14:textId="61541D5C" w:rsidR="00DF68BF" w:rsidRPr="00DF68BF" w:rsidRDefault="00DF68BF" w:rsidP="007447ED">
            <w:pPr>
              <w:jc w:val="both"/>
              <w:rPr>
                <w:b/>
                <w:color w:val="000000"/>
              </w:rPr>
            </w:pPr>
            <w:r w:rsidRPr="00DF68BF">
              <w:rPr>
                <w:b/>
              </w:rPr>
              <w:t xml:space="preserve">СРМ 4.  </w:t>
            </w:r>
            <w:r w:rsidRPr="00DF68BF">
              <w:t>Клинические проявления токсоплазмоза. (Эссе</w:t>
            </w:r>
            <w:r w:rsidRPr="00DF68BF">
              <w:rPr>
                <w:lang w:val="kk-KZ"/>
              </w:rPr>
              <w:t xml:space="preserve"> </w:t>
            </w:r>
            <w:r w:rsidRPr="00DF68BF">
              <w:rPr>
                <w:lang w:val="en-US"/>
              </w:rPr>
              <w:t>Chat</w:t>
            </w:r>
            <w:r w:rsidRPr="00DF68BF">
              <w:t xml:space="preserve"> </w:t>
            </w:r>
            <w:r w:rsidRPr="00DF68BF">
              <w:rPr>
                <w:lang w:val="en-US"/>
              </w:rPr>
              <w:t>GPT</w:t>
            </w:r>
            <w:r w:rsidRPr="00DF68BF">
              <w:t xml:space="preserve"> </w:t>
            </w:r>
            <w:r w:rsidRPr="00DF68BF"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64A15" w14:textId="77777777" w:rsidR="00DF68BF" w:rsidRPr="00DF68BF" w:rsidRDefault="00DF68BF" w:rsidP="007447ED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4AA40" w14:textId="77777777" w:rsidR="00DF68BF" w:rsidRPr="00DF68BF" w:rsidRDefault="00DF68BF" w:rsidP="007447ED">
            <w:pPr>
              <w:jc w:val="center"/>
              <w:rPr>
                <w:lang w:val="kk-KZ"/>
              </w:rPr>
            </w:pPr>
            <w:r w:rsidRPr="00DF68BF">
              <w:rPr>
                <w:lang w:val="kk-KZ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41513" w14:textId="77777777" w:rsidR="00DF68BF" w:rsidRPr="00DF68BF" w:rsidRDefault="00DF68BF" w:rsidP="007447ED">
            <w:pPr>
              <w:jc w:val="both"/>
            </w:pPr>
            <w:r w:rsidRPr="00DF68BF">
              <w:t>Логическая задача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960D5" w14:textId="77777777" w:rsidR="00DF68BF" w:rsidRPr="00DF68BF" w:rsidRDefault="00DF68BF" w:rsidP="007447ED">
            <w:pPr>
              <w:jc w:val="both"/>
            </w:pPr>
            <w:r w:rsidRPr="00DF68BF">
              <w:rPr>
                <w:lang w:val="kk-KZ"/>
              </w:rPr>
              <w:t>Оффлайн</w:t>
            </w:r>
          </w:p>
        </w:tc>
      </w:tr>
      <w:tr w:rsidR="00DF68BF" w:rsidRPr="00DF68BF" w14:paraId="289C8752" w14:textId="77777777" w:rsidTr="007447E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E136A" w14:textId="77777777" w:rsidR="00DF68BF" w:rsidRPr="00DF68BF" w:rsidRDefault="00DF68BF" w:rsidP="007447ED">
            <w:pPr>
              <w:jc w:val="center"/>
              <w:rPr>
                <w:lang w:val="kk-KZ"/>
              </w:rPr>
            </w:pPr>
            <w:r w:rsidRPr="00DF68BF">
              <w:rPr>
                <w:lang w:val="kk-KZ"/>
              </w:rPr>
              <w:t>13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BA838" w14:textId="30AD7CB8" w:rsidR="00DF68BF" w:rsidRPr="00DF68BF" w:rsidRDefault="00DF68BF" w:rsidP="007447ED">
            <w:pPr>
              <w:jc w:val="both"/>
              <w:rPr>
                <w:b/>
              </w:rPr>
            </w:pPr>
            <w:r w:rsidRPr="00DF68BF">
              <w:rPr>
                <w:b/>
              </w:rPr>
              <w:t>С</w:t>
            </w:r>
            <w:r w:rsidRPr="00DF68BF">
              <w:rPr>
                <w:b/>
                <w:lang w:val="kk-KZ"/>
              </w:rPr>
              <w:t>РМ</w:t>
            </w:r>
            <w:r w:rsidRPr="00DF68BF">
              <w:rPr>
                <w:b/>
              </w:rPr>
              <w:t xml:space="preserve">П 5. </w:t>
            </w:r>
            <w:r w:rsidRPr="00DF68BF">
              <w:t xml:space="preserve">Консультация по выполнению </w:t>
            </w:r>
            <w:r w:rsidRPr="00DF68BF">
              <w:rPr>
                <w:b/>
                <w:bCs/>
              </w:rPr>
              <w:t>СРМ 5.</w:t>
            </w:r>
            <w:r w:rsidRPr="00DF68BF">
              <w:t xml:space="preserve"> Неонатальный герпес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3699" w14:textId="77777777" w:rsidR="00DF68BF" w:rsidRPr="00DF68BF" w:rsidRDefault="00DF68BF" w:rsidP="007447ED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65A6" w14:textId="77777777" w:rsidR="00DF68BF" w:rsidRPr="00DF68BF" w:rsidRDefault="00DF68BF" w:rsidP="007447ED">
            <w:pPr>
              <w:rPr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5184" w14:textId="77777777" w:rsidR="00DF68BF" w:rsidRPr="00DF68BF" w:rsidRDefault="00DF68BF" w:rsidP="007447ED">
            <w:pPr>
              <w:jc w:val="both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42858" w14:textId="77777777" w:rsidR="00DF68BF" w:rsidRPr="00DF68BF" w:rsidRDefault="00DF68BF" w:rsidP="007447ED"/>
        </w:tc>
      </w:tr>
      <w:tr w:rsidR="00DF68BF" w:rsidRPr="00DF68BF" w14:paraId="01B47329" w14:textId="77777777" w:rsidTr="007447E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15FB" w14:textId="77777777" w:rsidR="00DF68BF" w:rsidRPr="00DF68BF" w:rsidRDefault="00DF68BF" w:rsidP="007447ED">
            <w:pPr>
              <w:jc w:val="center"/>
              <w:rPr>
                <w:lang w:val="kk-KZ"/>
              </w:rPr>
            </w:pPr>
            <w:r w:rsidRPr="00DF68BF">
              <w:rPr>
                <w:lang w:val="kk-KZ"/>
              </w:rPr>
              <w:t>15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F2B5" w14:textId="26BDB478" w:rsidR="00DF68BF" w:rsidRPr="00DF68BF" w:rsidRDefault="00DF68BF" w:rsidP="007447ED">
            <w:pPr>
              <w:jc w:val="both"/>
              <w:rPr>
                <w:b/>
              </w:rPr>
            </w:pPr>
            <w:r w:rsidRPr="00DF68BF">
              <w:rPr>
                <w:b/>
              </w:rPr>
              <w:t>СРМ 5</w:t>
            </w:r>
            <w:r w:rsidRPr="00DF68BF">
              <w:t xml:space="preserve"> </w:t>
            </w:r>
            <w:r w:rsidRPr="00DF68BF">
              <w:t>Неонатальный герпес (</w:t>
            </w:r>
            <w:r w:rsidRPr="00DF68BF">
              <w:rPr>
                <w:lang w:val="kk-KZ"/>
              </w:rPr>
              <w:t>проект)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6F042" w14:textId="77777777" w:rsidR="00DF68BF" w:rsidRPr="00DF68BF" w:rsidRDefault="00DF68BF" w:rsidP="007447ED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DA09" w14:textId="77777777" w:rsidR="00DF68BF" w:rsidRPr="00DF68BF" w:rsidRDefault="00DF68BF" w:rsidP="007447ED">
            <w:pPr>
              <w:rPr>
                <w:lang w:val="kk-KZ"/>
              </w:rPr>
            </w:pPr>
            <w:r w:rsidRPr="00DF68BF">
              <w:rPr>
                <w:lang w:val="kk-KZ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5EBE" w14:textId="77777777" w:rsidR="00DF68BF" w:rsidRPr="00DF68BF" w:rsidRDefault="00DF68BF" w:rsidP="007447ED">
            <w:pPr>
              <w:jc w:val="both"/>
            </w:pPr>
            <w:r w:rsidRPr="00DF68BF">
              <w:t>Логическая задача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75FD6" w14:textId="77777777" w:rsidR="00DF68BF" w:rsidRPr="00DF68BF" w:rsidRDefault="00DF68BF" w:rsidP="007447ED">
            <w:pPr>
              <w:rPr>
                <w:lang w:val="kk-KZ"/>
              </w:rPr>
            </w:pPr>
            <w:r w:rsidRPr="00DF68BF">
              <w:rPr>
                <w:lang w:val="kk-KZ"/>
              </w:rPr>
              <w:t>Оффлайн</w:t>
            </w:r>
          </w:p>
        </w:tc>
      </w:tr>
    </w:tbl>
    <w:p w14:paraId="78344FA1" w14:textId="77777777" w:rsidR="00652C12" w:rsidRDefault="00652C12">
      <w:pPr>
        <w:rPr>
          <w:lang w:val="en-US"/>
        </w:rPr>
      </w:pPr>
    </w:p>
    <w:p w14:paraId="3F88E92E" w14:textId="77777777" w:rsidR="00DF68BF" w:rsidRPr="002C5DC7" w:rsidRDefault="00DF68BF" w:rsidP="00DF68BF">
      <w:pPr>
        <w:ind w:firstLine="720"/>
        <w:rPr>
          <w:sz w:val="20"/>
          <w:szCs w:val="20"/>
          <w:lang w:val="kk-KZ"/>
        </w:rPr>
      </w:pPr>
      <w:bookmarkStart w:id="1" w:name="_Hlk176732460"/>
      <w:r w:rsidRPr="002C5DC7">
        <w:rPr>
          <w:sz w:val="20"/>
          <w:szCs w:val="20"/>
        </w:rPr>
        <w:t>Литература: о</w:t>
      </w:r>
      <w:r w:rsidRPr="002C5DC7">
        <w:rPr>
          <w:sz w:val="20"/>
          <w:szCs w:val="20"/>
          <w:lang w:val="kk-KZ"/>
        </w:rPr>
        <w:t>сновная:</w:t>
      </w:r>
    </w:p>
    <w:p w14:paraId="02666893" w14:textId="77777777" w:rsidR="00DF68BF" w:rsidRPr="002C5DC7" w:rsidRDefault="00DF68BF" w:rsidP="00DF68BF">
      <w:pPr>
        <w:shd w:val="clear" w:color="auto" w:fill="FFFFFF"/>
        <w:rPr>
          <w:spacing w:val="7"/>
          <w:sz w:val="20"/>
          <w:szCs w:val="20"/>
        </w:rPr>
      </w:pPr>
      <w:r w:rsidRPr="002C5DC7">
        <w:rPr>
          <w:sz w:val="20"/>
          <w:szCs w:val="20"/>
        </w:rPr>
        <w:t>1.</w:t>
      </w:r>
      <w:r w:rsidRPr="002C5DC7">
        <w:rPr>
          <w:spacing w:val="7"/>
          <w:sz w:val="20"/>
          <w:szCs w:val="20"/>
        </w:rPr>
        <w:t xml:space="preserve"> </w:t>
      </w:r>
      <w:r w:rsidRPr="00391186">
        <w:rPr>
          <w:spacing w:val="7"/>
          <w:sz w:val="20"/>
          <w:szCs w:val="20"/>
        </w:rPr>
        <w:t>Медицинская микробиология,вирусология и иммунология: в 2 т. Том 1. [Электронный ресурс]: учебник / Под ред. В.В. Зверева, М.Н. Бойченко. - М.: ГЭОТАР-Медиа, 2016</w:t>
      </w:r>
    </w:p>
    <w:p w14:paraId="2DC6813B" w14:textId="77777777" w:rsidR="00DF68BF" w:rsidRPr="002C5DC7" w:rsidRDefault="00DF68BF" w:rsidP="00DF68B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2C5DC7">
        <w:rPr>
          <w:sz w:val="20"/>
          <w:szCs w:val="20"/>
        </w:rPr>
        <w:t>2.</w:t>
      </w:r>
      <w:r w:rsidRPr="002C5DC7">
        <w:rPr>
          <w:spacing w:val="7"/>
          <w:sz w:val="20"/>
          <w:szCs w:val="20"/>
          <w:shd w:val="clear" w:color="auto" w:fill="FFFFFF"/>
        </w:rPr>
        <w:t xml:space="preserve"> </w:t>
      </w:r>
      <w:r w:rsidRPr="00723F8B">
        <w:rPr>
          <w:spacing w:val="7"/>
          <w:sz w:val="20"/>
          <w:szCs w:val="20"/>
          <w:shd w:val="clear" w:color="auto" w:fill="FFFFFF"/>
        </w:rPr>
        <w:t>Внутриутробные инфекции/ Учебное пособие /Благовещенск: Буквица 2010. – 87 с.</w:t>
      </w:r>
    </w:p>
    <w:p w14:paraId="33588642" w14:textId="77777777" w:rsidR="00DF68BF" w:rsidRPr="002C5DC7" w:rsidRDefault="00DF68BF" w:rsidP="00DF68BF">
      <w:pPr>
        <w:shd w:val="clear" w:color="auto" w:fill="FFFFFF"/>
        <w:rPr>
          <w:spacing w:val="7"/>
          <w:sz w:val="20"/>
          <w:szCs w:val="20"/>
        </w:rPr>
      </w:pPr>
      <w:r w:rsidRPr="002C5DC7">
        <w:rPr>
          <w:sz w:val="20"/>
          <w:szCs w:val="20"/>
        </w:rPr>
        <w:t>3.</w:t>
      </w:r>
      <w:r w:rsidRPr="002C5DC7">
        <w:rPr>
          <w:spacing w:val="7"/>
          <w:sz w:val="20"/>
          <w:szCs w:val="20"/>
        </w:rPr>
        <w:t xml:space="preserve"> </w:t>
      </w:r>
      <w:r w:rsidRPr="00723F8B">
        <w:rPr>
          <w:spacing w:val="7"/>
          <w:sz w:val="20"/>
          <w:szCs w:val="20"/>
        </w:rPr>
        <w:t>А.И. Синопальников “Атипичные” возбудители и “атипичная” пневмони</w:t>
      </w:r>
      <w:r>
        <w:rPr>
          <w:spacing w:val="7"/>
          <w:sz w:val="20"/>
          <w:szCs w:val="20"/>
          <w:lang w:val="kk-KZ"/>
        </w:rPr>
        <w:t>я. Пулмонологиия и аллергологи</w:t>
      </w:r>
      <w:r w:rsidRPr="00723F8B">
        <w:rPr>
          <w:spacing w:val="7"/>
          <w:sz w:val="20"/>
          <w:szCs w:val="20"/>
        </w:rPr>
        <w:t>я</w:t>
      </w:r>
      <w:r>
        <w:rPr>
          <w:spacing w:val="7"/>
          <w:sz w:val="20"/>
          <w:szCs w:val="20"/>
          <w:lang w:val="kk-KZ"/>
        </w:rPr>
        <w:t>.</w:t>
      </w:r>
      <w:r w:rsidRPr="00723F8B">
        <w:rPr>
          <w:spacing w:val="7"/>
          <w:sz w:val="20"/>
          <w:szCs w:val="20"/>
        </w:rPr>
        <w:t xml:space="preserve"> </w:t>
      </w:r>
      <w:r w:rsidRPr="002C5DC7">
        <w:rPr>
          <w:spacing w:val="7"/>
          <w:sz w:val="20"/>
          <w:szCs w:val="20"/>
        </w:rPr>
        <w:t>20</w:t>
      </w:r>
      <w:r>
        <w:rPr>
          <w:spacing w:val="7"/>
          <w:sz w:val="20"/>
          <w:szCs w:val="20"/>
        </w:rPr>
        <w:t>10</w:t>
      </w:r>
      <w:r w:rsidRPr="002C5DC7">
        <w:rPr>
          <w:spacing w:val="7"/>
          <w:sz w:val="20"/>
          <w:szCs w:val="20"/>
        </w:rPr>
        <w:t xml:space="preserve">. - </w:t>
      </w:r>
      <w:r>
        <w:rPr>
          <w:spacing w:val="7"/>
          <w:sz w:val="20"/>
          <w:szCs w:val="20"/>
        </w:rPr>
        <w:t>3</w:t>
      </w:r>
      <w:r w:rsidRPr="002C5DC7">
        <w:rPr>
          <w:spacing w:val="7"/>
          <w:sz w:val="20"/>
          <w:szCs w:val="20"/>
        </w:rPr>
        <w:t>. </w:t>
      </w:r>
    </w:p>
    <w:p w14:paraId="662369F1" w14:textId="77777777" w:rsidR="00DF68BF" w:rsidRPr="002C5DC7" w:rsidRDefault="00DF68BF" w:rsidP="00DF68BF">
      <w:pPr>
        <w:shd w:val="clear" w:color="auto" w:fill="FFFFFF"/>
        <w:rPr>
          <w:spacing w:val="7"/>
          <w:sz w:val="20"/>
          <w:szCs w:val="20"/>
        </w:rPr>
      </w:pPr>
      <w:r w:rsidRPr="002C5DC7">
        <w:rPr>
          <w:sz w:val="20"/>
          <w:szCs w:val="20"/>
        </w:rPr>
        <w:t xml:space="preserve">4. </w:t>
      </w:r>
      <w:r w:rsidRPr="002C5DC7">
        <w:rPr>
          <w:spacing w:val="7"/>
          <w:sz w:val="20"/>
          <w:szCs w:val="20"/>
        </w:rPr>
        <w:t xml:space="preserve">Табаева А. А. </w:t>
      </w:r>
      <w:r w:rsidRPr="002C5DC7">
        <w:rPr>
          <w:rStyle w:val="book-itemelem"/>
          <w:spacing w:val="7"/>
          <w:sz w:val="20"/>
          <w:szCs w:val="20"/>
        </w:rPr>
        <w:t>Медицинская микробиология и вирусология: образовательный курс на основе компетентностного подхода</w:t>
      </w:r>
      <w:r w:rsidRPr="002C5DC7">
        <w:rPr>
          <w:spacing w:val="7"/>
          <w:sz w:val="20"/>
          <w:szCs w:val="20"/>
        </w:rPr>
        <w:t> </w:t>
      </w:r>
      <w:r w:rsidRPr="002C5DC7">
        <w:rPr>
          <w:rStyle w:val="book-itemelem"/>
          <w:spacing w:val="7"/>
          <w:sz w:val="20"/>
          <w:szCs w:val="20"/>
        </w:rPr>
        <w:t xml:space="preserve">[Текст]: учеб. пособие по орг. самостоят. раб. студентов бакалавриата </w:t>
      </w:r>
      <w:r w:rsidRPr="002C5DC7">
        <w:rPr>
          <w:rStyle w:val="book-itemelem"/>
          <w:spacing w:val="7"/>
          <w:sz w:val="20"/>
          <w:szCs w:val="20"/>
        </w:rPr>
        <w:lastRenderedPageBreak/>
        <w:t>по спец. "Общественное здравоохранение" / А. А. Табаева; КазНУ им. аль-Фараби. - Алматы: Қазақ ун-ті, 2018. - 111 с. </w:t>
      </w:r>
    </w:p>
    <w:p w14:paraId="77A425D4" w14:textId="77777777" w:rsidR="00DF68BF" w:rsidRPr="002C5DC7" w:rsidRDefault="00DF68BF" w:rsidP="00DF68B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sz w:val="20"/>
          <w:szCs w:val="20"/>
        </w:rPr>
      </w:pPr>
      <w:r w:rsidRPr="002C5DC7">
        <w:rPr>
          <w:sz w:val="20"/>
          <w:szCs w:val="20"/>
        </w:rPr>
        <w:t>Дополнительная:</w:t>
      </w:r>
    </w:p>
    <w:p w14:paraId="6F4C29B4" w14:textId="77777777" w:rsidR="00DF68BF" w:rsidRPr="002C5DC7" w:rsidRDefault="00DF68BF" w:rsidP="00DF68BF">
      <w:pPr>
        <w:shd w:val="clear" w:color="auto" w:fill="FFFFFF"/>
        <w:rPr>
          <w:spacing w:val="7"/>
          <w:sz w:val="20"/>
          <w:szCs w:val="20"/>
        </w:rPr>
      </w:pPr>
      <w:r w:rsidRPr="002C5DC7">
        <w:rPr>
          <w:sz w:val="20"/>
          <w:szCs w:val="20"/>
        </w:rPr>
        <w:t>1.</w:t>
      </w:r>
      <w:r w:rsidRPr="002C5DC7">
        <w:rPr>
          <w:spacing w:val="7"/>
          <w:sz w:val="20"/>
          <w:szCs w:val="20"/>
        </w:rPr>
        <w:t xml:space="preserve"> </w:t>
      </w:r>
      <w:r w:rsidRPr="0029612C">
        <w:rPr>
          <w:spacing w:val="7"/>
          <w:sz w:val="20"/>
          <w:szCs w:val="20"/>
        </w:rPr>
        <w:t>Борисов, Л.Б. Медицинская микробиология, вирусология, иммунология / Л.Б. Борисов. – 5-е изд., испр. – М.: МИА, 2016. – 792 с.</w:t>
      </w:r>
    </w:p>
    <w:p w14:paraId="57E8C99D" w14:textId="77777777" w:rsidR="00DF68BF" w:rsidRDefault="00DF68BF" w:rsidP="00DF68B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2C5DC7">
        <w:rPr>
          <w:sz w:val="20"/>
          <w:szCs w:val="20"/>
        </w:rPr>
        <w:t xml:space="preserve">2. </w:t>
      </w:r>
      <w:r w:rsidRPr="001F195A">
        <w:rPr>
          <w:sz w:val="20"/>
          <w:szCs w:val="20"/>
        </w:rPr>
        <w:t>Гиллеспи С. Х., Кетлин Б. Бамфорд. Наглядные инфекционные болезни и микробиология - 2-е изд., перераб. и доп..</w:t>
      </w:r>
      <w:hyperlink r:id="rId5" w:history="1">
        <w:r w:rsidRPr="001F195A">
          <w:rPr>
            <w:rStyle w:val="ae"/>
            <w:sz w:val="20"/>
            <w:szCs w:val="20"/>
          </w:rPr>
          <w:t>Гэотар-Медиа</w:t>
        </w:r>
      </w:hyperlink>
      <w:r w:rsidRPr="001F195A">
        <w:rPr>
          <w:sz w:val="20"/>
          <w:szCs w:val="20"/>
        </w:rPr>
        <w:t>.</w:t>
      </w:r>
      <w:r>
        <w:rPr>
          <w:sz w:val="20"/>
          <w:szCs w:val="20"/>
        </w:rPr>
        <w:t>-2017.-144с.</w:t>
      </w:r>
    </w:p>
    <w:p w14:paraId="188B632E" w14:textId="77777777" w:rsidR="00DF68BF" w:rsidRPr="002C5DC7" w:rsidRDefault="00DF68BF" w:rsidP="00DF68B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2C5DC7">
        <w:rPr>
          <w:sz w:val="20"/>
          <w:szCs w:val="20"/>
        </w:rPr>
        <w:t xml:space="preserve">Интернет-ресурсы </w:t>
      </w:r>
    </w:p>
    <w:p w14:paraId="366898B4" w14:textId="77777777" w:rsidR="00DF68BF" w:rsidRPr="002C5DC7" w:rsidRDefault="00DF68BF" w:rsidP="00DF68BF">
      <w:pPr>
        <w:pStyle w:val="a7"/>
        <w:numPr>
          <w:ilvl w:val="0"/>
          <w:numId w:val="1"/>
        </w:numPr>
        <w:shd w:val="clear" w:color="auto" w:fill="FFFFFF"/>
        <w:tabs>
          <w:tab w:val="left" w:pos="395"/>
        </w:tabs>
        <w:jc w:val="both"/>
        <w:rPr>
          <w:sz w:val="20"/>
          <w:szCs w:val="20"/>
        </w:rPr>
      </w:pPr>
      <w:r w:rsidRPr="002C5DC7">
        <w:rPr>
          <w:sz w:val="20"/>
          <w:szCs w:val="20"/>
        </w:rPr>
        <w:t xml:space="preserve"> </w:t>
      </w:r>
      <w:hyperlink r:id="rId6" w:history="1">
        <w:r w:rsidRPr="002C5DC7">
          <w:rPr>
            <w:rStyle w:val="ae"/>
            <w:sz w:val="20"/>
            <w:szCs w:val="20"/>
            <w:lang w:val="en-US"/>
          </w:rPr>
          <w:t>http</w:t>
        </w:r>
        <w:r w:rsidRPr="002C5DC7">
          <w:rPr>
            <w:rStyle w:val="ae"/>
            <w:sz w:val="20"/>
            <w:szCs w:val="20"/>
          </w:rPr>
          <w:t>://</w:t>
        </w:r>
        <w:r w:rsidRPr="002C5DC7">
          <w:rPr>
            <w:rStyle w:val="ae"/>
            <w:sz w:val="20"/>
            <w:szCs w:val="20"/>
            <w:lang w:val="en-US"/>
          </w:rPr>
          <w:t>elibrary</w:t>
        </w:r>
        <w:r w:rsidRPr="002C5DC7">
          <w:rPr>
            <w:rStyle w:val="ae"/>
            <w:sz w:val="20"/>
            <w:szCs w:val="20"/>
          </w:rPr>
          <w:t>.</w:t>
        </w:r>
        <w:r w:rsidRPr="002C5DC7">
          <w:rPr>
            <w:rStyle w:val="ae"/>
            <w:sz w:val="20"/>
            <w:szCs w:val="20"/>
            <w:lang w:val="en-US"/>
          </w:rPr>
          <w:t>kaznu</w:t>
        </w:r>
        <w:r w:rsidRPr="002C5DC7">
          <w:rPr>
            <w:rStyle w:val="ae"/>
            <w:sz w:val="20"/>
            <w:szCs w:val="20"/>
          </w:rPr>
          <w:t>.</w:t>
        </w:r>
        <w:r w:rsidRPr="002C5DC7">
          <w:rPr>
            <w:rStyle w:val="ae"/>
            <w:sz w:val="20"/>
            <w:szCs w:val="20"/>
            <w:lang w:val="en-US"/>
          </w:rPr>
          <w:t>kz</w:t>
        </w:r>
        <w:r w:rsidRPr="002C5DC7">
          <w:rPr>
            <w:rStyle w:val="ae"/>
            <w:sz w:val="20"/>
            <w:szCs w:val="20"/>
          </w:rPr>
          <w:t>/</w:t>
        </w:r>
        <w:r w:rsidRPr="002C5DC7">
          <w:rPr>
            <w:rStyle w:val="ae"/>
            <w:sz w:val="20"/>
            <w:szCs w:val="20"/>
            <w:lang w:val="en-US"/>
          </w:rPr>
          <w:t>ru</w:t>
        </w:r>
        <w:r w:rsidRPr="002C5DC7">
          <w:rPr>
            <w:rStyle w:val="ae"/>
            <w:sz w:val="20"/>
            <w:szCs w:val="20"/>
          </w:rPr>
          <w:t xml:space="preserve">/ </w:t>
        </w:r>
      </w:hyperlink>
    </w:p>
    <w:p w14:paraId="65B705AF" w14:textId="77777777" w:rsidR="00DF68BF" w:rsidRPr="002C5DC7" w:rsidRDefault="00DF68BF" w:rsidP="00DF68BF">
      <w:pPr>
        <w:pStyle w:val="a7"/>
        <w:numPr>
          <w:ilvl w:val="0"/>
          <w:numId w:val="1"/>
        </w:numPr>
        <w:shd w:val="clear" w:color="auto" w:fill="FFFFFF"/>
        <w:tabs>
          <w:tab w:val="left" w:pos="395"/>
        </w:tabs>
        <w:jc w:val="both"/>
        <w:rPr>
          <w:sz w:val="20"/>
          <w:szCs w:val="20"/>
        </w:rPr>
      </w:pPr>
      <w:hyperlink r:id="rId7" w:history="1">
        <w:r w:rsidRPr="002C5DC7">
          <w:rPr>
            <w:rStyle w:val="ae"/>
            <w:sz w:val="20"/>
            <w:szCs w:val="20"/>
          </w:rPr>
          <w:t>https://mosmetod.ru/</w:t>
        </w:r>
      </w:hyperlink>
    </w:p>
    <w:p w14:paraId="3961F1AD" w14:textId="77777777" w:rsidR="00DF68BF" w:rsidRPr="002C5DC7" w:rsidRDefault="00DF68BF" w:rsidP="00DF68BF">
      <w:pPr>
        <w:pStyle w:val="a7"/>
        <w:numPr>
          <w:ilvl w:val="0"/>
          <w:numId w:val="1"/>
        </w:numPr>
        <w:shd w:val="clear" w:color="auto" w:fill="FFFFFF"/>
        <w:tabs>
          <w:tab w:val="left" w:pos="395"/>
        </w:tabs>
        <w:jc w:val="both"/>
        <w:rPr>
          <w:sz w:val="20"/>
          <w:szCs w:val="20"/>
        </w:rPr>
      </w:pPr>
      <w:r w:rsidRPr="002C5DC7">
        <w:rPr>
          <w:sz w:val="20"/>
          <w:szCs w:val="20"/>
        </w:rPr>
        <w:t>https://works.doklad.ru/</w:t>
      </w:r>
    </w:p>
    <w:p w14:paraId="7D815149" w14:textId="77777777" w:rsidR="00DF68BF" w:rsidRPr="002C5DC7" w:rsidRDefault="00DF68BF" w:rsidP="00DF68BF">
      <w:pPr>
        <w:pStyle w:val="a7"/>
        <w:numPr>
          <w:ilvl w:val="0"/>
          <w:numId w:val="1"/>
        </w:numPr>
        <w:shd w:val="clear" w:color="auto" w:fill="FFFFFF"/>
        <w:tabs>
          <w:tab w:val="left" w:pos="395"/>
        </w:tabs>
        <w:jc w:val="both"/>
        <w:rPr>
          <w:sz w:val="20"/>
          <w:szCs w:val="20"/>
          <w:lang w:val="en-US"/>
        </w:rPr>
      </w:pPr>
      <w:r w:rsidRPr="002C5DC7">
        <w:rPr>
          <w:sz w:val="20"/>
          <w:szCs w:val="20"/>
        </w:rPr>
        <w:t xml:space="preserve"> https:</w:t>
      </w:r>
      <w:hyperlink r:id="rId8" w:history="1">
        <w:r w:rsidRPr="002C5DC7">
          <w:rPr>
            <w:rStyle w:val="ae"/>
            <w:sz w:val="20"/>
            <w:szCs w:val="20"/>
            <w:lang w:val="en-US"/>
          </w:rPr>
          <w:t>//cyberleninka.ru/</w:t>
        </w:r>
      </w:hyperlink>
      <w:r w:rsidRPr="002C5DC7">
        <w:rPr>
          <w:sz w:val="20"/>
          <w:szCs w:val="20"/>
          <w:lang w:val="en-US"/>
        </w:rPr>
        <w:t xml:space="preserve"> </w:t>
      </w:r>
    </w:p>
    <w:p w14:paraId="7890056A" w14:textId="77777777" w:rsidR="00DF68BF" w:rsidRPr="00DF68BF" w:rsidRDefault="00DF68BF" w:rsidP="00DF68BF">
      <w:pPr>
        <w:pStyle w:val="a7"/>
        <w:numPr>
          <w:ilvl w:val="0"/>
          <w:numId w:val="1"/>
        </w:numPr>
        <w:shd w:val="clear" w:color="auto" w:fill="FFFFFF"/>
        <w:tabs>
          <w:tab w:val="left" w:pos="395"/>
        </w:tabs>
        <w:jc w:val="both"/>
        <w:rPr>
          <w:rStyle w:val="ae"/>
          <w:sz w:val="20"/>
          <w:szCs w:val="20"/>
        </w:rPr>
      </w:pPr>
      <w:r w:rsidRPr="002C5DC7">
        <w:rPr>
          <w:sz w:val="20"/>
          <w:szCs w:val="20"/>
          <w:lang w:val="en-US"/>
        </w:rPr>
        <w:t> </w:t>
      </w:r>
      <w:hyperlink r:id="rId9" w:history="1">
        <w:r w:rsidRPr="002C5DC7">
          <w:rPr>
            <w:rStyle w:val="ae"/>
            <w:sz w:val="20"/>
            <w:szCs w:val="20"/>
            <w:lang w:val="en-US"/>
          </w:rPr>
          <w:t>https://research-journal.org/</w:t>
        </w:r>
      </w:hyperlink>
    </w:p>
    <w:p w14:paraId="61456D8F" w14:textId="3C468603" w:rsidR="00DF68BF" w:rsidRPr="00DF68BF" w:rsidRDefault="00DF68BF" w:rsidP="00DF68BF">
      <w:pPr>
        <w:pStyle w:val="a7"/>
        <w:numPr>
          <w:ilvl w:val="0"/>
          <w:numId w:val="1"/>
        </w:numPr>
        <w:shd w:val="clear" w:color="auto" w:fill="FFFFFF"/>
        <w:tabs>
          <w:tab w:val="left" w:pos="395"/>
        </w:tabs>
        <w:jc w:val="both"/>
        <w:rPr>
          <w:sz w:val="20"/>
          <w:szCs w:val="20"/>
        </w:rPr>
      </w:pPr>
      <w:r w:rsidRPr="00DF68BF">
        <w:rPr>
          <w:sz w:val="20"/>
          <w:szCs w:val="20"/>
        </w:rPr>
        <w:t>https://www.twirpx.com/</w:t>
      </w:r>
      <w:bookmarkEnd w:id="1"/>
    </w:p>
    <w:sectPr w:rsidR="00DF68BF" w:rsidRPr="00DF6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E14FE1"/>
    <w:multiLevelType w:val="hybridMultilevel"/>
    <w:tmpl w:val="7B9ECFCC"/>
    <w:lvl w:ilvl="0" w:tplc="65304D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357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C12"/>
    <w:rsid w:val="00652C12"/>
    <w:rsid w:val="00AF1296"/>
    <w:rsid w:val="00D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75161"/>
  <w15:chartTrackingRefBased/>
  <w15:docId w15:val="{82EE986A-5096-4DA0-AE5B-74D9CF6D4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8BF"/>
    <w:pPr>
      <w:spacing w:after="0" w:line="240" w:lineRule="auto"/>
    </w:pPr>
    <w:rPr>
      <w:rFonts w:ascii="Times New Roman" w:eastAsia="Times New Roman" w:hAnsi="Times New Roman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52C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C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C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C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C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C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C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C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2C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2C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2C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2C1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2C1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2C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2C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2C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2C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2C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2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C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2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2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2C12"/>
    <w:rPr>
      <w:i/>
      <w:iCs/>
      <w:color w:val="404040" w:themeColor="text1" w:themeTint="BF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652C1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652C12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652C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652C12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652C12"/>
    <w:rPr>
      <w:b/>
      <w:bCs/>
      <w:smallCaps/>
      <w:color w:val="0F4761" w:themeColor="accent1" w:themeShade="BF"/>
      <w:spacing w:val="5"/>
    </w:rPr>
  </w:style>
  <w:style w:type="character" w:styleId="ad">
    <w:name w:val="Strong"/>
    <w:basedOn w:val="a0"/>
    <w:uiPriority w:val="22"/>
    <w:qFormat/>
    <w:rsid w:val="00DF68BF"/>
    <w:rPr>
      <w:b/>
      <w:bCs/>
    </w:rPr>
  </w:style>
  <w:style w:type="character" w:styleId="ae">
    <w:name w:val="Hyperlink"/>
    <w:uiPriority w:val="99"/>
    <w:rsid w:val="00DF68BF"/>
    <w:rPr>
      <w:rFonts w:cs="Times New Roman"/>
      <w:color w:val="auto"/>
      <w:u w:val="none"/>
      <w:effect w:val="non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DF68BF"/>
  </w:style>
  <w:style w:type="character" w:customStyle="1" w:styleId="book-itemelem">
    <w:name w:val="book-item__elem"/>
    <w:basedOn w:val="a0"/>
    <w:rsid w:val="00DF6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smeto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/%2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s.logobook.kz/prod_list.php?ftype=2&amp;par1=10000364&amp;name=%C3%FD%EE%F2%E0%F0-%CC%E5%E4%E8%E0&amp;page=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earch-journal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Диас Суюнбай</dc:creator>
  <cp:keywords/>
  <dc:description/>
  <cp:lastModifiedBy>Диас Суюнбай</cp:lastModifiedBy>
  <cp:revision>3</cp:revision>
  <dcterms:created xsi:type="dcterms:W3CDTF">2024-09-08T19:04:00Z</dcterms:created>
  <dcterms:modified xsi:type="dcterms:W3CDTF">2024-09-08T19:22:00Z</dcterms:modified>
</cp:coreProperties>
</file>